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Приложение №2 к решению Совета 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>городского поселения Город Туймазы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муниципального  района Туймазинский 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>район Республики Башкортостан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 № 193   от 26 февраля  2013 г.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2D83">
        <w:rPr>
          <w:rFonts w:ascii="Times New Roman" w:hAnsi="Times New Roman" w:cs="Times New Roman"/>
          <w:b/>
          <w:sz w:val="32"/>
          <w:szCs w:val="32"/>
        </w:rPr>
        <w:t xml:space="preserve">ПРОГРАММА МЕРОПРИЯТИЙ ПО ПРОВЕДЕНИЮ ГОДА ОХРАНЫ ОКРУЖАЮЩЕЙ СРЕДЫ ГОРОДСКОГО ПОСЕЛЕНИЯ ГОРОД </w:t>
      </w:r>
      <w:r w:rsidRPr="00922D83">
        <w:rPr>
          <w:rFonts w:ascii="Times New Roman" w:hAnsi="Times New Roman" w:cs="Times New Roman"/>
          <w:b/>
          <w:sz w:val="32"/>
          <w:szCs w:val="32"/>
        </w:rPr>
        <w:tab/>
        <w:t>ТУЙМАЗЫ МУНИЦИПАЛЬНОГО РАЙОНА ТУЙМАЗИНСКИЙ РАЙОН НА 2013г.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г. Туймазы</w:t>
      </w: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2013г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D83">
        <w:rPr>
          <w:rFonts w:ascii="Times New Roman" w:hAnsi="Times New Roman" w:cs="Times New Roman"/>
          <w:b/>
          <w:sz w:val="28"/>
          <w:szCs w:val="28"/>
        </w:rPr>
        <w:lastRenderedPageBreak/>
        <w:t>Цели программы: Улучшение состояния окружающей среды городского поселения города Туймазы, обеспечение безопасности для здоровья граждан.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D83">
        <w:rPr>
          <w:rFonts w:ascii="Times New Roman" w:hAnsi="Times New Roman" w:cs="Times New Roman"/>
          <w:b/>
          <w:sz w:val="28"/>
          <w:szCs w:val="28"/>
        </w:rPr>
        <w:t xml:space="preserve">Задачи программы: Улучшение состояния окружающей природной среды в городском поселении города Туймазы, повышение уровня экологической безопасности для населения. 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</w:rPr>
        <w:t>1. Организационные мероприятия.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2160"/>
        <w:gridCol w:w="1620"/>
        <w:gridCol w:w="1543"/>
      </w:tblGrid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22D8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22D83">
              <w:rPr>
                <w:rFonts w:ascii="Times New Roman" w:hAnsi="Times New Roman" w:cs="Times New Roman"/>
              </w:rPr>
              <w:t>/</w:t>
            </w:r>
            <w:proofErr w:type="spellStart"/>
            <w:r w:rsidRPr="00922D8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tabs>
                <w:tab w:val="left" w:pos="22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Создание организационного комитета по проведению 2013 Года </w:t>
            </w:r>
            <w:r w:rsidRPr="00922D83">
              <w:rPr>
                <w:rFonts w:ascii="Times New Roman" w:hAnsi="Times New Roman" w:cs="Times New Roman"/>
              </w:rPr>
              <w:lastRenderedPageBreak/>
              <w:t>охраны окружающей среды.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 xml:space="preserve">Совет городского поселения города </w:t>
            </w:r>
            <w:r w:rsidRPr="00922D83">
              <w:rPr>
                <w:rFonts w:ascii="Times New Roman" w:hAnsi="Times New Roman" w:cs="Times New Roman"/>
              </w:rPr>
              <w:lastRenderedPageBreak/>
              <w:t>Туймазы.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январь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2013г.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Разработка и утверждение плана мероприятий по проведению Года охраны окружающей среды.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Организационный комитет.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январь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Согласование и утверждение планов предприятий, учреждений, городского поселения  Года охраны окружающей среды.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Организационный комитет.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январь </w:t>
            </w:r>
            <w:proofErr w:type="gramStart"/>
            <w:r w:rsidRPr="00922D83">
              <w:rPr>
                <w:rFonts w:ascii="Times New Roman" w:hAnsi="Times New Roman" w:cs="Times New Roman"/>
              </w:rPr>
              <w:t>-ф</w:t>
            </w:r>
            <w:proofErr w:type="gramEnd"/>
            <w:r w:rsidRPr="00922D83">
              <w:rPr>
                <w:rFonts w:ascii="Times New Roman" w:hAnsi="Times New Roman" w:cs="Times New Roman"/>
              </w:rPr>
              <w:t>евраль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акции «Внеси свой вклад в экологию города». Создание добровольного фонда сре</w:t>
            </w:r>
            <w:proofErr w:type="gramStart"/>
            <w:r w:rsidRPr="00922D83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едприятий и организаций по охране окружающей среды, открытие </w:t>
            </w:r>
            <w:proofErr w:type="spellStart"/>
            <w:r w:rsidRPr="00922D83">
              <w:rPr>
                <w:rFonts w:ascii="Times New Roman" w:hAnsi="Times New Roman" w:cs="Times New Roman"/>
              </w:rPr>
              <w:t>спецсчета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 городского поселения.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 г</w:t>
            </w:r>
            <w:proofErr w:type="gramStart"/>
            <w:r w:rsidRPr="00922D83">
              <w:rPr>
                <w:rFonts w:ascii="Times New Roman" w:hAnsi="Times New Roman" w:cs="Times New Roman"/>
              </w:rPr>
              <w:t>.Т</w:t>
            </w:r>
            <w:proofErr w:type="gramEnd"/>
            <w:r w:rsidRPr="00922D83">
              <w:rPr>
                <w:rFonts w:ascii="Times New Roman" w:hAnsi="Times New Roman" w:cs="Times New Roman"/>
              </w:rPr>
              <w:t>уймазы 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Эко-Лайн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«Экология-Т», МУП «ЭКО»,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РБ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февраль-  март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2</w:t>
      </w:r>
      <w:r w:rsidRPr="00922D83">
        <w:rPr>
          <w:rFonts w:ascii="Times New Roman" w:hAnsi="Times New Roman" w:cs="Times New Roman"/>
        </w:rPr>
        <w:t>.</w:t>
      </w:r>
      <w:r w:rsidRPr="00922D83">
        <w:rPr>
          <w:rFonts w:ascii="Times New Roman" w:hAnsi="Times New Roman" w:cs="Times New Roman"/>
          <w:sz w:val="28"/>
          <w:szCs w:val="28"/>
        </w:rPr>
        <w:t>Мероприятия по охране и рациональному использованию земель, водных ресурсов, атмосферного воздуха, лесов и иной растительности.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2160"/>
        <w:gridCol w:w="1620"/>
        <w:gridCol w:w="1542"/>
      </w:tblGrid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D8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Предотвращение процессов захламления земель отходами производства, загрязнения и других вредных воздействий.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 Промышленные, коммунальные</w:t>
            </w:r>
            <w:proofErr w:type="gramStart"/>
            <w:r w:rsidRPr="00922D83">
              <w:rPr>
                <w:rFonts w:ascii="Times New Roman" w:hAnsi="Times New Roman" w:cs="Times New Roman"/>
              </w:rPr>
              <w:t>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2D83">
              <w:rPr>
                <w:rFonts w:ascii="Times New Roman" w:hAnsi="Times New Roman" w:cs="Times New Roman"/>
              </w:rPr>
              <w:t>т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орговые, медицинские и учебные учреждения 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19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Обследование земель предприятий промышленности, транспорта, строительных и коммунальных предприятий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Администрация городского поселения. 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>. МУП «</w:t>
            </w:r>
            <w:proofErr w:type="spellStart"/>
            <w:proofErr w:type="gramStart"/>
            <w:r w:rsidRPr="00922D83">
              <w:rPr>
                <w:rFonts w:ascii="Times New Roman" w:hAnsi="Times New Roman" w:cs="Times New Roman"/>
              </w:rPr>
              <w:t>Земельно</w:t>
            </w:r>
            <w:proofErr w:type="spellEnd"/>
            <w:r w:rsidRPr="00922D83">
              <w:rPr>
                <w:rFonts w:ascii="Times New Roman" w:hAnsi="Times New Roman" w:cs="Times New Roman"/>
              </w:rPr>
              <w:t>- кадастровых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работ»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8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Вывоз  отходов с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промплощадок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предприятий и жилищного сектора.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МУП «ЭКО»,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ЭкологияТ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Защита пустующих территорий от зарастания сорными растениями.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Коммунальные и промышленные предприятия.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Май-октябрь.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Выявление неиспользуемых земель на территории городского поселения.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Обследование земель в полосе отвода автомобильных дорог, </w:t>
            </w:r>
            <w:r w:rsidRPr="00922D83">
              <w:rPr>
                <w:rFonts w:ascii="Times New Roman" w:hAnsi="Times New Roman" w:cs="Times New Roman"/>
              </w:rPr>
              <w:lastRenderedPageBreak/>
              <w:t>железной дороги.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2D83">
              <w:rPr>
                <w:rFonts w:ascii="Times New Roman" w:hAnsi="Times New Roman" w:cs="Times New Roman"/>
              </w:rPr>
              <w:lastRenderedPageBreak/>
              <w:t>Аминистрация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городского </w:t>
            </w:r>
            <w:r w:rsidRPr="00922D83">
              <w:rPr>
                <w:rFonts w:ascii="Times New Roman" w:hAnsi="Times New Roman" w:cs="Times New Roman"/>
              </w:rPr>
              <w:lastRenderedPageBreak/>
              <w:t>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Ликвидация несанкционированных свалок последствий загрязнения и захламления земель.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МУП «ЭКО»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3. Мероприятия по охране водных ресурсов, атмосферного воздуха в процессе производственной деятельности, экономии природных ресурсов.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2160"/>
        <w:gridCol w:w="1620"/>
        <w:gridCol w:w="1542"/>
      </w:tblGrid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Обеспечение функционирования системы очистки сточных вод, системы оборотного водоснабжения, канализационных колодцев.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«Водоканал»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Санитарные мероприятия по охране водозаборов питьевой воды.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«Водоканал»</w:t>
            </w:r>
          </w:p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Проверка качества сточных вод.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30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Благоустройство береговой линии всех водоёмов на территории городского поселения.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Предприятия и учебные заведения.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Май-октябрь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4.Предотвращение загрязнения атмосферного воздуха.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2160"/>
        <w:gridCol w:w="1620"/>
        <w:gridCol w:w="1542"/>
      </w:tblGrid>
      <w:tr w:rsidR="00922D83" w:rsidRPr="00922D83" w:rsidTr="00922D83">
        <w:trPr>
          <w:trHeight w:val="17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Мониторинг качества работы пылеулавливающих установок</w:t>
            </w:r>
            <w:proofErr w:type="gramStart"/>
            <w:r w:rsidRPr="00922D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ГОУ, циклонов на территории промышленных предприятий.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98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Контроль токсичности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дымности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автотраспорта</w:t>
            </w:r>
            <w:proofErr w:type="spellEnd"/>
            <w:r w:rsidRPr="00922D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Баштехконроль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14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Обеспечение безопасного хранения ртуть содержащих ламп.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Промышленные предприятия города.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Оснащение газобаллонных устрой</w:t>
            </w:r>
            <w:proofErr w:type="gramStart"/>
            <w:r w:rsidRPr="00922D83">
              <w:rPr>
                <w:rFonts w:ascii="Times New Roman" w:hAnsi="Times New Roman" w:cs="Times New Roman"/>
              </w:rPr>
              <w:t>ств дл</w:t>
            </w:r>
            <w:proofErr w:type="gramEnd"/>
            <w:r w:rsidRPr="00922D83">
              <w:rPr>
                <w:rFonts w:ascii="Times New Roman" w:hAnsi="Times New Roman" w:cs="Times New Roman"/>
              </w:rPr>
              <w:t>я перевода автомобилей на газовое топливо.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АвтоГаз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Автодоктор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5. Благоустройство и озеленение территории городского поселения.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2160"/>
        <w:gridCol w:w="1620"/>
        <w:gridCol w:w="1542"/>
      </w:tblGrid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Обустройство парка и лесопарковой зоны г</w:t>
            </w:r>
            <w:proofErr w:type="gramStart"/>
            <w:r w:rsidRPr="00922D83">
              <w:rPr>
                <w:rFonts w:ascii="Times New Roman" w:hAnsi="Times New Roman" w:cs="Times New Roman"/>
              </w:rPr>
              <w:t>.Т</w:t>
            </w:r>
            <w:proofErr w:type="gramEnd"/>
            <w:r w:rsidRPr="00922D83">
              <w:rPr>
                <w:rFonts w:ascii="Times New Roman" w:hAnsi="Times New Roman" w:cs="Times New Roman"/>
              </w:rPr>
              <w:t>уймазы.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Дирекция парка.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rPr>
          <w:trHeight w:val="238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Создание парков, скверов, памятных посадок.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 Малые реки и водоёмы нашего города»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2D83">
              <w:rPr>
                <w:rFonts w:ascii="Times New Roman" w:hAnsi="Times New Roman" w:cs="Times New Roman"/>
              </w:rPr>
              <w:t>Комитет по молодёжной политики.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Отдел </w:t>
            </w:r>
            <w:proofErr w:type="gramStart"/>
            <w:r w:rsidRPr="00922D83">
              <w:rPr>
                <w:rFonts w:ascii="Times New Roman" w:hAnsi="Times New Roman" w:cs="Times New Roman"/>
              </w:rPr>
              <w:t>образовании</w:t>
            </w:r>
            <w:proofErr w:type="gramEnd"/>
            <w:r w:rsidRPr="00922D83">
              <w:rPr>
                <w:rFonts w:ascii="Times New Roman" w:hAnsi="Times New Roman" w:cs="Times New Roman"/>
              </w:rPr>
              <w:t>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«День памяти» (благоустройство кладбищ)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  <w:proofErr w:type="gramStart"/>
            <w:r w:rsidRPr="00922D8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Промышленные предприятия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2-3 квартал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rPr>
          <w:trHeight w:val="14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«Лёгкие города» (посадка деревьев на территории учреждений и территории общего пользования)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Отдел образования. </w:t>
            </w:r>
            <w:proofErr w:type="gramStart"/>
            <w:r w:rsidRPr="00922D83">
              <w:rPr>
                <w:rFonts w:ascii="Times New Roman" w:hAnsi="Times New Roman" w:cs="Times New Roman"/>
              </w:rPr>
              <w:t>Комитет по молодёжной политики.</w:t>
            </w:r>
            <w:proofErr w:type="gram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</w:t>
            </w:r>
            <w:proofErr w:type="gramStart"/>
            <w:r w:rsidRPr="00922D83">
              <w:rPr>
                <w:rFonts w:ascii="Times New Roman" w:hAnsi="Times New Roman" w:cs="Times New Roman"/>
              </w:rPr>
              <w:t>п</w:t>
            </w:r>
            <w:proofErr w:type="gramEnd"/>
            <w:r w:rsidRPr="00922D83">
              <w:rPr>
                <w:rFonts w:ascii="Times New Roman" w:hAnsi="Times New Roman" w:cs="Times New Roman"/>
              </w:rPr>
              <w:t>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субботников по вывозу мусора с закреплённых за предприятиями территорий.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«Образцовый двор»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УК ЖКХ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 квартал 2013г.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6. Пропаганда экологической культуры в средствах массовой информации.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 xml:space="preserve"> Экологическое образование населения во всех звеньях системы образования.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23"/>
        <w:gridCol w:w="2143"/>
        <w:gridCol w:w="1781"/>
        <w:gridCol w:w="1476"/>
      </w:tblGrid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Оформление зала экологии, уголков, стендов в библиотеках, школах, дошкольных, посвященных году охраны окружающей среды.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культуры, отдел образования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Оформление выставок в центральной библиотеке и её филиалах, посвященной проблеме экологии.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Центральная библиотека.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 квартал.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19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экологических игровых и развлекательных мероприятий, бесед, «Круглых столов» об охране окружающей среды.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Центр туризма.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Отдел по молодежной политике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Март-октябрь.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праздника цветов.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культуры.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Сентябрь.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телепередач по охране окружающей среды.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2D83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телевидение.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Публикация «Прямых линий», «Круглых столов» с руководящими должностными лицами на тему охраны окружающей среды в газете «Туймазинский Вестник»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ГУП РБ РИК «Туймазинский вестник»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Публикация материалов, способствующих экологическому воспитанию и образованию подрастающего  поколения.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ГУП РБ РИК «Туймазинский вестник»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конференции школьников по экологическим проблемам современности.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11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конкурсов экологической тематики среди школ города.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Акция «Город праздничный» природоохранные акции «Ель», «Кормушка», «Первоцвет», «Берёзка».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Слёты членов школьных лесничеств и юных экологов.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 и 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Май-июнь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экологического лагеря на территории национального парка «Кандры куль»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Центр туризма.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Июнь-август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6.13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фольклорных праздников, связанных с экологическим воспитанием.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образования, отдел культуры.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922D83">
        <w:trPr>
          <w:trHeight w:val="25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Установка информационных щитов, баннеров на тему охраны окружающей среды.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МУП «ЭКО». Туймазинский лесхоз. 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». 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ЭкологияТ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», 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>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>Председатель Совета</w:t>
      </w:r>
    </w:p>
    <w:p w:rsidR="00922D83" w:rsidRPr="00922D83" w:rsidRDefault="00922D83" w:rsidP="00922D83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 городского поселения город Туймазы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муниципального района Туймазинский 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район Республики  Башкортостан                                                                      Ф.Ш. </w:t>
      </w:r>
      <w:proofErr w:type="spellStart"/>
      <w:r w:rsidRPr="00922D83">
        <w:rPr>
          <w:rFonts w:ascii="Times New Roman" w:hAnsi="Times New Roman" w:cs="Times New Roman"/>
        </w:rPr>
        <w:t>Терегулов</w:t>
      </w:r>
      <w:proofErr w:type="spellEnd"/>
    </w:p>
    <w:p w:rsidR="00145152" w:rsidRDefault="00145152" w:rsidP="00922D83">
      <w:pPr>
        <w:spacing w:after="0"/>
      </w:pPr>
    </w:p>
    <w:sectPr w:rsidR="00145152" w:rsidSect="0092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2D83"/>
    <w:rsid w:val="00145152"/>
    <w:rsid w:val="0092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1186</Words>
  <Characters>6765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2013-02-28T10:50:00Z</dcterms:created>
  <dcterms:modified xsi:type="dcterms:W3CDTF">2013-02-28T10:52:00Z</dcterms:modified>
</cp:coreProperties>
</file>